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283"/>
              <w:jc w:val="left"/>
              <w:rPr/>
            </w:pPr>
            <w:hyperlink r:id="rId3">
              <w:r>
                <w:rPr>
                  <w:rStyle w:val="InternetLink"/>
                </w:rPr>
                <w:t>0001828673</w:t>
              </w:r>
            </w:hyperlink>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HCW Biologics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HCW Biologics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2929 N COMMERCE PKWY</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MIRAMAR</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33025</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954-842-2024</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Wong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Hing</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2929 N. Commerce Parkway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Miramar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33025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Byam</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Rebecca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2929 N. Commerce Parkway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Miramar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33025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Garrett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Scott</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2929 N. Commerce Parkway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Miramar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33025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Giles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Lisa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2929 N. Commerce Parkway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Miramar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33025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Greene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Rick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2929 N. Commerce Parkway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Miramar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33025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Flower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2929 N. Commerce Parkway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Miramar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33025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Rhode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Peter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2929 N. Commerce Parkway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Miramar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33025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2026-05-21</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240" w:type="dxa"/>
        <w:jc w:val="left"/>
        <w:tblInd w:w="0" w:type="dxa"/>
        <w:tblLayout w:type="fixed"/>
        <w:tblCellMar>
          <w:top w:w="28" w:type="dxa"/>
          <w:left w:w="28" w:type="dxa"/>
          <w:bottom w:w="28" w:type="dxa"/>
          <w:right w:w="28" w:type="dxa"/>
        </w:tblCellMar>
      </w:tblPr>
      <w:tblGrid>
        <w:gridCol w:w="3016"/>
        <w:gridCol w:w="126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4,000,000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4,000,000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350"/>
        <w:gridCol w:w="1721"/>
        <w:gridCol w:w="2011"/>
        <w:gridCol w:w="2691"/>
        <w:gridCol w:w="1432"/>
      </w:tblGrid>
      <w:tr>
        <w:trPr>
          <w:tblHeader w:val="true"/>
        </w:trPr>
        <w:tc>
          <w:tcPr>
            <w:tcW w:w="2350"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72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01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69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43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350"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HCW Biologics Inc.</w:t>
            </w:r>
          </w:p>
        </w:tc>
        <w:tc>
          <w:tcPr>
            <w:tcW w:w="172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Hing C. Wong</w:t>
            </w:r>
          </w:p>
        </w:tc>
        <w:tc>
          <w:tcPr>
            <w:tcW w:w="201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Hing C. Wong</w:t>
            </w:r>
          </w:p>
        </w:tc>
        <w:tc>
          <w:tcPr>
            <w:tcW w:w="269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Executive Officer</w:t>
            </w:r>
          </w:p>
        </w:tc>
        <w:tc>
          <w:tcPr>
            <w:tcW w:w="143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2026-06-08</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hyperlink" Target="http://www.sec.gov/cgi-bin/browse-edgar?action=getcompany&amp;CIK=0001828673"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checked.jpg" TargetMode="External"/><Relationship Id="rId113" Type="http://schemas.openxmlformats.org/officeDocument/2006/relationships/image" Target="https://cdn.kscope.io/box-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checked.jpg" TargetMode="External"/><Relationship Id="rId123" Type="http://schemas.openxmlformats.org/officeDocument/2006/relationships/image" Target="https://cdn.kscope.io/box-checked.jpg" TargetMode="External"/><Relationship Id="rId124" Type="http://schemas.openxmlformats.org/officeDocument/2006/relationships/image" Target="https://cdn.kscope.io/box-checked.jpg" TargetMode="External"/><Relationship Id="rId125" Type="http://schemas.openxmlformats.org/officeDocument/2006/relationships/image" Target="https://cdn.kscope.io/box-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unchecked.jpg" TargetMode="External"/><Relationship Id="rId134" Type="http://schemas.openxmlformats.org/officeDocument/2006/relationships/numbering" Target="numbering.xml"/><Relationship Id="rId135" Type="http://schemas.openxmlformats.org/officeDocument/2006/relationships/fontTable" Target="fontTable.xml"/><Relationship Id="rId1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1554</Words>
  <Characters>8752</Characters>
  <CharactersWithSpaces>9950</CharactersWithSpaces>
  <Paragraphs>499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